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0EA7A" w14:textId="5CDADF23" w:rsidR="00D83A2F" w:rsidRPr="00D83A2F" w:rsidRDefault="00D83A2F" w:rsidP="00D83A2F">
      <w:pPr>
        <w:pStyle w:val="Heading1"/>
      </w:pPr>
      <w:r w:rsidRPr="00D83A2F">
        <w:t>Monitoring Tools &amp; Equipment Reference Sheet</w:t>
      </w:r>
    </w:p>
    <w:p w14:paraId="1AC0462E" w14:textId="77777777" w:rsidR="00D83A2F" w:rsidRPr="00D83A2F" w:rsidRDefault="00D83A2F" w:rsidP="00D83A2F">
      <w:r w:rsidRPr="00D83A2F">
        <w:rPr>
          <w:b/>
          <w:bCs/>
        </w:rPr>
        <w:t>Description:</w:t>
      </w:r>
      <w:r w:rsidRPr="00D83A2F">
        <w:t xml:space="preserve"> A reference sheet summarizing various monitoring tools and equipment used for long-term structural integrity assessments. It details the specific tools, their applications, and benefits.</w:t>
      </w:r>
    </w:p>
    <w:p w14:paraId="5D510FDA" w14:textId="77777777" w:rsidR="00D83A2F" w:rsidRPr="00D83A2F" w:rsidRDefault="00D83A2F" w:rsidP="005732A8">
      <w:pPr>
        <w:pStyle w:val="Heading2"/>
      </w:pPr>
      <w:r w:rsidRPr="00D83A2F">
        <w:t>Reference Sheet Content:</w:t>
      </w:r>
    </w:p>
    <w:p w14:paraId="09DA006E" w14:textId="77777777" w:rsidR="00D83A2F" w:rsidRPr="00D83A2F" w:rsidRDefault="00D83A2F" w:rsidP="005732A8">
      <w:pPr>
        <w:pStyle w:val="Heading3"/>
      </w:pPr>
      <w:r w:rsidRPr="00D83A2F">
        <w:t>1. Strain Gauges:</w:t>
      </w:r>
    </w:p>
    <w:p w14:paraId="0B4F3476" w14:textId="77777777" w:rsidR="00D83A2F" w:rsidRPr="00D83A2F" w:rsidRDefault="00D83A2F" w:rsidP="00D83A2F">
      <w:pPr>
        <w:numPr>
          <w:ilvl w:val="0"/>
          <w:numId w:val="1"/>
        </w:numPr>
      </w:pPr>
      <w:r w:rsidRPr="00D83A2F">
        <w:rPr>
          <w:b/>
          <w:bCs/>
        </w:rPr>
        <w:t>Use:</w:t>
      </w:r>
      <w:r w:rsidRPr="00D83A2F">
        <w:t xml:space="preserve"> Measure strain on load-bearing elements in structures like bridges, buildings, and aircraft. Common types include resistive foil strain gauges and vibrating wire strain gauges.</w:t>
      </w:r>
    </w:p>
    <w:p w14:paraId="789C44B1" w14:textId="77777777" w:rsidR="00D83A2F" w:rsidRPr="00D83A2F" w:rsidRDefault="00D83A2F" w:rsidP="00D83A2F">
      <w:pPr>
        <w:numPr>
          <w:ilvl w:val="0"/>
          <w:numId w:val="1"/>
        </w:numPr>
      </w:pPr>
      <w:r w:rsidRPr="00D83A2F">
        <w:rPr>
          <w:b/>
          <w:bCs/>
        </w:rPr>
        <w:t>Benefits:</w:t>
      </w:r>
      <w:r w:rsidRPr="00D83A2F">
        <w:t xml:space="preserve"> Provides real-time data on stress levels, allowing for early detection of potential failures. Requires careful installation and calibration. Data is acquired using a DAQ system.</w:t>
      </w:r>
    </w:p>
    <w:p w14:paraId="1E04327D" w14:textId="77777777" w:rsidR="00D83A2F" w:rsidRPr="00D83A2F" w:rsidRDefault="00D83A2F" w:rsidP="00D83A2F">
      <w:pPr>
        <w:numPr>
          <w:ilvl w:val="0"/>
          <w:numId w:val="1"/>
        </w:numPr>
      </w:pPr>
      <w:r w:rsidRPr="00D83A2F">
        <w:rPr>
          <w:b/>
          <w:bCs/>
        </w:rPr>
        <w:t>Types:</w:t>
      </w:r>
      <w:r w:rsidRPr="00D83A2F">
        <w:t xml:space="preserve"> Resistive foil strain gauges, vibrating wire strain gauges.</w:t>
      </w:r>
    </w:p>
    <w:p w14:paraId="2211A660" w14:textId="77777777" w:rsidR="00D83A2F" w:rsidRPr="00D83A2F" w:rsidRDefault="00D83A2F" w:rsidP="00D83A2F">
      <w:pPr>
        <w:numPr>
          <w:ilvl w:val="0"/>
          <w:numId w:val="1"/>
        </w:numPr>
      </w:pPr>
      <w:r w:rsidRPr="00D83A2F">
        <w:rPr>
          <w:b/>
          <w:bCs/>
        </w:rPr>
        <w:t>Applications:</w:t>
      </w:r>
      <w:r w:rsidRPr="00D83A2F">
        <w:t xml:space="preserve"> Bridges, buildings, aircraft, pipelines.</w:t>
      </w:r>
    </w:p>
    <w:p w14:paraId="1A2876DC" w14:textId="77777777" w:rsidR="00D83A2F" w:rsidRPr="00D83A2F" w:rsidRDefault="00D83A2F" w:rsidP="005732A8">
      <w:pPr>
        <w:pStyle w:val="Heading3"/>
      </w:pPr>
      <w:r w:rsidRPr="00D83A2F">
        <w:t>2. Displacement Sensors:</w:t>
      </w:r>
    </w:p>
    <w:p w14:paraId="1D64A26D" w14:textId="77777777" w:rsidR="00D83A2F" w:rsidRPr="00D83A2F" w:rsidRDefault="00D83A2F" w:rsidP="00D83A2F">
      <w:pPr>
        <w:numPr>
          <w:ilvl w:val="0"/>
          <w:numId w:val="2"/>
        </w:numPr>
      </w:pPr>
      <w:r w:rsidRPr="00D83A2F">
        <w:rPr>
          <w:b/>
          <w:bCs/>
        </w:rPr>
        <w:t>Use:</w:t>
      </w:r>
      <w:r w:rsidRPr="00D83A2F">
        <w:t xml:space="preserve"> Monitor shifts and movements in structural elements. Common types include LVDTs, laser displacement sensors, and GPS. Inclinometers measure angular displacement.</w:t>
      </w:r>
    </w:p>
    <w:p w14:paraId="38B7F488" w14:textId="77777777" w:rsidR="00D83A2F" w:rsidRPr="00D83A2F" w:rsidRDefault="00D83A2F" w:rsidP="00D83A2F">
      <w:pPr>
        <w:numPr>
          <w:ilvl w:val="0"/>
          <w:numId w:val="2"/>
        </w:numPr>
      </w:pPr>
      <w:r w:rsidRPr="00D83A2F">
        <w:rPr>
          <w:b/>
          <w:bCs/>
        </w:rPr>
        <w:t>Benefits:</w:t>
      </w:r>
      <w:r w:rsidRPr="00D83A2F">
        <w:t xml:space="preserve"> Essential for tracking foundation and beam stability. Provides data on structural deformation. Accuracy and range vary by sensor type.</w:t>
      </w:r>
    </w:p>
    <w:p w14:paraId="042CE372" w14:textId="77777777" w:rsidR="00D83A2F" w:rsidRPr="00D83A2F" w:rsidRDefault="00D83A2F" w:rsidP="00D83A2F">
      <w:pPr>
        <w:numPr>
          <w:ilvl w:val="0"/>
          <w:numId w:val="2"/>
        </w:numPr>
      </w:pPr>
      <w:r w:rsidRPr="00D83A2F">
        <w:rPr>
          <w:b/>
          <w:bCs/>
        </w:rPr>
        <w:t>Types:</w:t>
      </w:r>
      <w:r w:rsidRPr="00D83A2F">
        <w:t xml:space="preserve"> LVDTs, laser displacement sensors, GPS, inclinometers.</w:t>
      </w:r>
    </w:p>
    <w:p w14:paraId="491E3E51" w14:textId="77777777" w:rsidR="00D83A2F" w:rsidRPr="00D83A2F" w:rsidRDefault="00D83A2F" w:rsidP="00D83A2F">
      <w:pPr>
        <w:numPr>
          <w:ilvl w:val="0"/>
          <w:numId w:val="2"/>
        </w:numPr>
      </w:pPr>
      <w:r w:rsidRPr="00D83A2F">
        <w:rPr>
          <w:b/>
          <w:bCs/>
        </w:rPr>
        <w:t>Applications:</w:t>
      </w:r>
      <w:r w:rsidRPr="00D83A2F">
        <w:t xml:space="preserve"> Foundations, beams, bridges, tunnels.</w:t>
      </w:r>
    </w:p>
    <w:p w14:paraId="28498238" w14:textId="77777777" w:rsidR="00D83A2F" w:rsidRPr="00D83A2F" w:rsidRDefault="00D83A2F" w:rsidP="005732A8">
      <w:pPr>
        <w:pStyle w:val="Heading3"/>
      </w:pPr>
      <w:r w:rsidRPr="00D83A2F">
        <w:t>3. Vibration Monitoring:</w:t>
      </w:r>
    </w:p>
    <w:p w14:paraId="27155B30" w14:textId="77777777" w:rsidR="00D83A2F" w:rsidRPr="00D83A2F" w:rsidRDefault="00D83A2F" w:rsidP="00D83A2F">
      <w:pPr>
        <w:numPr>
          <w:ilvl w:val="0"/>
          <w:numId w:val="3"/>
        </w:numPr>
      </w:pPr>
      <w:r w:rsidRPr="00D83A2F">
        <w:rPr>
          <w:b/>
          <w:bCs/>
        </w:rPr>
        <w:t>Use:</w:t>
      </w:r>
      <w:r w:rsidRPr="00D83A2F">
        <w:t xml:space="preserve"> Detect excessive vibrations that may signal weakness using accelerometers. Frequency and modal analysis are performed.</w:t>
      </w:r>
    </w:p>
    <w:p w14:paraId="795806CB" w14:textId="77777777" w:rsidR="00D83A2F" w:rsidRPr="00D83A2F" w:rsidRDefault="00D83A2F" w:rsidP="00D83A2F">
      <w:pPr>
        <w:numPr>
          <w:ilvl w:val="0"/>
          <w:numId w:val="3"/>
        </w:numPr>
      </w:pPr>
      <w:r w:rsidRPr="00D83A2F">
        <w:rPr>
          <w:b/>
          <w:bCs/>
        </w:rPr>
        <w:t>Benefits:</w:t>
      </w:r>
      <w:r w:rsidRPr="00D83A2F">
        <w:t xml:space="preserve"> Provides early warnings for structural failure. FFT (Fast Fourier Transform) is used for data analysis.</w:t>
      </w:r>
    </w:p>
    <w:p w14:paraId="41098917" w14:textId="77777777" w:rsidR="00D83A2F" w:rsidRPr="00D83A2F" w:rsidRDefault="00D83A2F" w:rsidP="00D83A2F">
      <w:pPr>
        <w:numPr>
          <w:ilvl w:val="0"/>
          <w:numId w:val="3"/>
        </w:numPr>
      </w:pPr>
      <w:r w:rsidRPr="00D83A2F">
        <w:rPr>
          <w:b/>
          <w:bCs/>
        </w:rPr>
        <w:t>Sensor Type:</w:t>
      </w:r>
      <w:r w:rsidRPr="00D83A2F">
        <w:t xml:space="preserve"> Accelerometers.</w:t>
      </w:r>
    </w:p>
    <w:p w14:paraId="25DD0E33" w14:textId="77777777" w:rsidR="00D83A2F" w:rsidRPr="00D83A2F" w:rsidRDefault="00D83A2F" w:rsidP="00D83A2F">
      <w:pPr>
        <w:numPr>
          <w:ilvl w:val="0"/>
          <w:numId w:val="3"/>
        </w:numPr>
      </w:pPr>
      <w:r w:rsidRPr="00D83A2F">
        <w:rPr>
          <w:b/>
          <w:bCs/>
        </w:rPr>
        <w:t>Analysis Methods:</w:t>
      </w:r>
      <w:r w:rsidRPr="00D83A2F">
        <w:t xml:space="preserve"> Frequency analysis, modal analysis, FFT.</w:t>
      </w:r>
    </w:p>
    <w:p w14:paraId="2C768203" w14:textId="77777777" w:rsidR="00D83A2F" w:rsidRPr="00D83A2F" w:rsidRDefault="00D83A2F" w:rsidP="00D83A2F">
      <w:pPr>
        <w:numPr>
          <w:ilvl w:val="0"/>
          <w:numId w:val="3"/>
        </w:numPr>
      </w:pPr>
      <w:r w:rsidRPr="00D83A2F">
        <w:rPr>
          <w:b/>
          <w:bCs/>
        </w:rPr>
        <w:t>Applications:</w:t>
      </w:r>
      <w:r w:rsidRPr="00D83A2F">
        <w:t xml:space="preserve"> Bridges, tall buildings, machinery supports.</w:t>
      </w:r>
    </w:p>
    <w:p w14:paraId="59666B81" w14:textId="77777777" w:rsidR="00D83A2F" w:rsidRPr="00D83A2F" w:rsidRDefault="00D83A2F" w:rsidP="005732A8">
      <w:pPr>
        <w:pStyle w:val="Heading3"/>
      </w:pPr>
      <w:r w:rsidRPr="00D83A2F">
        <w:lastRenderedPageBreak/>
        <w:t>4. Temperature Sensors:</w:t>
      </w:r>
    </w:p>
    <w:p w14:paraId="49371977" w14:textId="77777777" w:rsidR="00D83A2F" w:rsidRPr="00D83A2F" w:rsidRDefault="00D83A2F" w:rsidP="00D83A2F">
      <w:pPr>
        <w:numPr>
          <w:ilvl w:val="0"/>
          <w:numId w:val="4"/>
        </w:numPr>
      </w:pPr>
      <w:r w:rsidRPr="00D83A2F">
        <w:rPr>
          <w:b/>
          <w:bCs/>
        </w:rPr>
        <w:t>Use:</w:t>
      </w:r>
      <w:r w:rsidRPr="00D83A2F">
        <w:t xml:space="preserve"> Monitor thermal changes in materials using thermocouples or RTDs. Thermal imaging can be used for surface temperature distribution.</w:t>
      </w:r>
    </w:p>
    <w:p w14:paraId="61D8CFC2" w14:textId="77777777" w:rsidR="00D83A2F" w:rsidRPr="00D83A2F" w:rsidRDefault="00D83A2F" w:rsidP="00D83A2F">
      <w:pPr>
        <w:numPr>
          <w:ilvl w:val="0"/>
          <w:numId w:val="4"/>
        </w:numPr>
      </w:pPr>
      <w:r w:rsidRPr="00D83A2F">
        <w:rPr>
          <w:b/>
          <w:bCs/>
        </w:rPr>
        <w:t>Benefits:</w:t>
      </w:r>
      <w:r w:rsidRPr="00D83A2F">
        <w:t xml:space="preserve"> Prevents expansion or contraction-related damage. Considers thermal expansion coefficients.</w:t>
      </w:r>
    </w:p>
    <w:p w14:paraId="55A72409" w14:textId="77777777" w:rsidR="00D83A2F" w:rsidRPr="00D83A2F" w:rsidRDefault="00D83A2F" w:rsidP="00D83A2F">
      <w:pPr>
        <w:numPr>
          <w:ilvl w:val="0"/>
          <w:numId w:val="4"/>
        </w:numPr>
      </w:pPr>
      <w:r w:rsidRPr="00D83A2F">
        <w:rPr>
          <w:b/>
          <w:bCs/>
        </w:rPr>
        <w:t>Sensor Types:</w:t>
      </w:r>
      <w:r w:rsidRPr="00D83A2F">
        <w:t xml:space="preserve"> Thermocouples, RTDs, thermal imaging cameras.</w:t>
      </w:r>
    </w:p>
    <w:p w14:paraId="081E4FF4" w14:textId="77777777" w:rsidR="00D83A2F" w:rsidRPr="00D83A2F" w:rsidRDefault="00D83A2F" w:rsidP="00D83A2F">
      <w:pPr>
        <w:numPr>
          <w:ilvl w:val="0"/>
          <w:numId w:val="4"/>
        </w:numPr>
      </w:pPr>
      <w:r w:rsidRPr="00D83A2F">
        <w:rPr>
          <w:b/>
          <w:bCs/>
        </w:rPr>
        <w:t>Applications:</w:t>
      </w:r>
      <w:r w:rsidRPr="00D83A2F">
        <w:t xml:space="preserve"> Bridges, pipelines, concrete structures.</w:t>
      </w:r>
    </w:p>
    <w:p w14:paraId="0DEDFF96" w14:textId="77777777" w:rsidR="00D83A2F" w:rsidRPr="00D83A2F" w:rsidRDefault="00D83A2F" w:rsidP="005732A8">
      <w:pPr>
        <w:pStyle w:val="Heading3"/>
      </w:pPr>
      <w:r w:rsidRPr="00D83A2F">
        <w:t>5. Crack Monitoring Devices:</w:t>
      </w:r>
    </w:p>
    <w:p w14:paraId="7E72DCF4" w14:textId="77777777" w:rsidR="00D83A2F" w:rsidRPr="00D83A2F" w:rsidRDefault="00D83A2F" w:rsidP="00D83A2F">
      <w:pPr>
        <w:numPr>
          <w:ilvl w:val="0"/>
          <w:numId w:val="5"/>
        </w:numPr>
      </w:pPr>
      <w:r w:rsidRPr="00D83A2F">
        <w:rPr>
          <w:b/>
          <w:bCs/>
        </w:rPr>
        <w:t>Use:</w:t>
      </w:r>
      <w:r w:rsidRPr="00D83A2F">
        <w:t xml:space="preserve"> Track the progression of cracks over time. Types include tell-tales and digital crack gauges. Acoustic emission sensors can detect crack growth.</w:t>
      </w:r>
    </w:p>
    <w:p w14:paraId="17937714" w14:textId="77777777" w:rsidR="00D83A2F" w:rsidRPr="00D83A2F" w:rsidRDefault="00D83A2F" w:rsidP="00D83A2F">
      <w:pPr>
        <w:numPr>
          <w:ilvl w:val="0"/>
          <w:numId w:val="5"/>
        </w:numPr>
      </w:pPr>
      <w:r w:rsidRPr="00D83A2F">
        <w:rPr>
          <w:b/>
          <w:bCs/>
        </w:rPr>
        <w:t>Benefits:</w:t>
      </w:r>
      <w:r w:rsidRPr="00D83A2F">
        <w:t xml:space="preserve"> Alerts engineers to growing structural issues. Accurate measurement and documentation are essential.</w:t>
      </w:r>
    </w:p>
    <w:p w14:paraId="0F4BE640" w14:textId="77777777" w:rsidR="00D83A2F" w:rsidRPr="00D83A2F" w:rsidRDefault="00D83A2F" w:rsidP="00D83A2F">
      <w:pPr>
        <w:numPr>
          <w:ilvl w:val="0"/>
          <w:numId w:val="5"/>
        </w:numPr>
      </w:pPr>
      <w:r w:rsidRPr="00D83A2F">
        <w:rPr>
          <w:b/>
          <w:bCs/>
        </w:rPr>
        <w:t>Types:</w:t>
      </w:r>
      <w:r w:rsidRPr="00D83A2F">
        <w:t xml:space="preserve"> Tell-tales, digital crack gauges, acoustic emission sensors.</w:t>
      </w:r>
    </w:p>
    <w:p w14:paraId="6DCCF0A0" w14:textId="77777777" w:rsidR="00D83A2F" w:rsidRPr="00D83A2F" w:rsidRDefault="00D83A2F" w:rsidP="00D83A2F">
      <w:pPr>
        <w:numPr>
          <w:ilvl w:val="0"/>
          <w:numId w:val="5"/>
        </w:numPr>
      </w:pPr>
      <w:r w:rsidRPr="00D83A2F">
        <w:rPr>
          <w:b/>
          <w:bCs/>
        </w:rPr>
        <w:t>Applications:</w:t>
      </w:r>
      <w:r w:rsidRPr="00D83A2F">
        <w:t xml:space="preserve"> Concrete structures, bridges, dams.</w:t>
      </w:r>
    </w:p>
    <w:p w14:paraId="6A381FFC" w14:textId="77777777" w:rsidR="00D83A2F" w:rsidRPr="00D83A2F" w:rsidRDefault="00D83A2F" w:rsidP="005732A8">
      <w:pPr>
        <w:pStyle w:val="Heading3"/>
      </w:pPr>
      <w:r w:rsidRPr="00D83A2F">
        <w:t>6. Data Acquisition and Analysis:</w:t>
      </w:r>
    </w:p>
    <w:p w14:paraId="062FFC1D" w14:textId="77777777" w:rsidR="00D83A2F" w:rsidRPr="00D83A2F" w:rsidRDefault="00D83A2F" w:rsidP="00D83A2F">
      <w:pPr>
        <w:numPr>
          <w:ilvl w:val="0"/>
          <w:numId w:val="6"/>
        </w:numPr>
      </w:pPr>
      <w:r w:rsidRPr="00D83A2F">
        <w:rPr>
          <w:b/>
          <w:bCs/>
        </w:rPr>
        <w:t>Description:</w:t>
      </w:r>
      <w:r w:rsidRPr="00D83A2F">
        <w:t xml:space="preserve"> Data acquisition systems (DAQ) and software are used for processing and analyzing data from sensors.</w:t>
      </w:r>
    </w:p>
    <w:p w14:paraId="79E797C8" w14:textId="77777777" w:rsidR="00D83A2F" w:rsidRPr="00D83A2F" w:rsidRDefault="00D83A2F" w:rsidP="00D83A2F">
      <w:pPr>
        <w:numPr>
          <w:ilvl w:val="0"/>
          <w:numId w:val="6"/>
        </w:numPr>
      </w:pPr>
      <w:r w:rsidRPr="00D83A2F">
        <w:rPr>
          <w:b/>
          <w:bCs/>
        </w:rPr>
        <w:t>Importance:</w:t>
      </w:r>
      <w:r w:rsidRPr="00D83A2F">
        <w:t xml:space="preserve"> Data logging and long-term data storage are crucial for trend analysis.</w:t>
      </w:r>
    </w:p>
    <w:p w14:paraId="44B6DD26" w14:textId="77777777" w:rsidR="00D83A2F" w:rsidRPr="00D83A2F" w:rsidRDefault="00D83A2F" w:rsidP="00D83A2F">
      <w:pPr>
        <w:numPr>
          <w:ilvl w:val="0"/>
          <w:numId w:val="6"/>
        </w:numPr>
      </w:pPr>
      <w:r w:rsidRPr="00D83A2F">
        <w:rPr>
          <w:b/>
          <w:bCs/>
        </w:rPr>
        <w:t>Analysis:</w:t>
      </w:r>
      <w:r w:rsidRPr="00D83A2F">
        <w:t xml:space="preserve"> FFT analysis, modal analysis.</w:t>
      </w:r>
    </w:p>
    <w:p w14:paraId="364EE0A2" w14:textId="77777777" w:rsidR="00D83A2F" w:rsidRPr="00D83A2F" w:rsidRDefault="00D83A2F" w:rsidP="005732A8">
      <w:pPr>
        <w:pStyle w:val="Heading3"/>
      </w:pPr>
      <w:r w:rsidRPr="00D83A2F">
        <w:t>7. Environmental Considerations:</w:t>
      </w:r>
    </w:p>
    <w:p w14:paraId="0B0C7AED" w14:textId="77777777" w:rsidR="00D83A2F" w:rsidRPr="00D83A2F" w:rsidRDefault="00D83A2F" w:rsidP="00D83A2F">
      <w:pPr>
        <w:numPr>
          <w:ilvl w:val="0"/>
          <w:numId w:val="7"/>
        </w:numPr>
      </w:pPr>
      <w:r w:rsidRPr="00D83A2F">
        <w:rPr>
          <w:b/>
          <w:bCs/>
        </w:rPr>
        <w:t>Description:</w:t>
      </w:r>
      <w:r w:rsidRPr="00D83A2F">
        <w:t xml:space="preserve"> Environmental factors like temperature, humidity, and corrosion can affect sensor performance.</w:t>
      </w:r>
    </w:p>
    <w:p w14:paraId="78D481ED" w14:textId="77777777" w:rsidR="00D83A2F" w:rsidRPr="00D83A2F" w:rsidRDefault="00D83A2F" w:rsidP="00D83A2F">
      <w:pPr>
        <w:numPr>
          <w:ilvl w:val="0"/>
          <w:numId w:val="7"/>
        </w:numPr>
      </w:pPr>
      <w:r w:rsidRPr="00D83A2F">
        <w:rPr>
          <w:b/>
          <w:bCs/>
        </w:rPr>
        <w:t>Importance:</w:t>
      </w:r>
      <w:r w:rsidRPr="00D83A2F">
        <w:t xml:space="preserve"> Understanding these factors is crucial for accurate data interpretation.</w:t>
      </w:r>
    </w:p>
    <w:p w14:paraId="0B896B45" w14:textId="77777777" w:rsidR="00D83A2F" w:rsidRPr="00D83A2F" w:rsidRDefault="00D83A2F" w:rsidP="005732A8">
      <w:pPr>
        <w:pStyle w:val="Heading3"/>
      </w:pPr>
      <w:r w:rsidRPr="00D83A2F">
        <w:t>8. Calibration and Standards:</w:t>
      </w:r>
    </w:p>
    <w:p w14:paraId="31E4E772" w14:textId="77777777" w:rsidR="00D83A2F" w:rsidRPr="00D83A2F" w:rsidRDefault="00D83A2F" w:rsidP="00D83A2F">
      <w:pPr>
        <w:numPr>
          <w:ilvl w:val="0"/>
          <w:numId w:val="8"/>
        </w:numPr>
      </w:pPr>
      <w:r w:rsidRPr="00D83A2F">
        <w:rPr>
          <w:b/>
          <w:bCs/>
        </w:rPr>
        <w:t>Description:</w:t>
      </w:r>
      <w:r w:rsidRPr="00D83A2F">
        <w:t xml:space="preserve"> Calibration of sensors is essential for accurate measurements.</w:t>
      </w:r>
    </w:p>
    <w:p w14:paraId="358FCECA" w14:textId="77777777" w:rsidR="00D83A2F" w:rsidRPr="00D83A2F" w:rsidRDefault="00D83A2F" w:rsidP="00D83A2F">
      <w:pPr>
        <w:numPr>
          <w:ilvl w:val="0"/>
          <w:numId w:val="8"/>
        </w:numPr>
      </w:pPr>
      <w:r w:rsidRPr="00D83A2F">
        <w:rPr>
          <w:b/>
          <w:bCs/>
        </w:rPr>
        <w:t>Importance:</w:t>
      </w:r>
      <w:r w:rsidRPr="00D83A2F">
        <w:t xml:space="preserve"> Adherence to relevant industry standards ensures reliable data.</w:t>
      </w:r>
    </w:p>
    <w:p w14:paraId="68FCF512" w14:textId="77777777" w:rsidR="00D83A2F" w:rsidRPr="00D83A2F" w:rsidRDefault="00D83A2F" w:rsidP="005732A8">
      <w:pPr>
        <w:pStyle w:val="Heading3"/>
        <w:tabs>
          <w:tab w:val="left" w:pos="851"/>
        </w:tabs>
      </w:pPr>
      <w:r w:rsidRPr="00D83A2F">
        <w:t>9. Visual Aids:</w:t>
      </w:r>
    </w:p>
    <w:p w14:paraId="50BB5534" w14:textId="606DE2FD" w:rsidR="00ED03E3" w:rsidRDefault="00D83A2F" w:rsidP="005732A8">
      <w:pPr>
        <w:numPr>
          <w:ilvl w:val="0"/>
          <w:numId w:val="9"/>
        </w:numPr>
      </w:pPr>
      <w:r w:rsidRPr="00D83A2F">
        <w:rPr>
          <w:b/>
          <w:bCs/>
        </w:rPr>
        <w:t>Description:</w:t>
      </w:r>
      <w:r w:rsidRPr="00D83A2F">
        <w:t xml:space="preserve"> Simple diagrams or images of the tools can enhance understanding.</w:t>
      </w:r>
    </w:p>
    <w:sectPr w:rsidR="00ED03E3" w:rsidSect="001A764E">
      <w:pgSz w:w="11906" w:h="16838" w:code="9"/>
      <w:pgMar w:top="1440" w:right="1440" w:bottom="1440" w:left="1440" w:header="720" w:footer="720" w:gutter="0"/>
      <w:pgBorders w:offsetFrom="page">
        <w:top w:val="zigZagStitch" w:sz="4" w:space="24" w:color="auto"/>
        <w:left w:val="zigZagStitch" w:sz="4" w:space="24" w:color="auto"/>
        <w:bottom w:val="zigZagStitch" w:sz="4" w:space="24" w:color="auto"/>
        <w:right w:val="zigZagStitch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F7819"/>
    <w:multiLevelType w:val="multilevel"/>
    <w:tmpl w:val="5EC64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614616"/>
    <w:multiLevelType w:val="multilevel"/>
    <w:tmpl w:val="13FC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D2602E"/>
    <w:multiLevelType w:val="multilevel"/>
    <w:tmpl w:val="3118C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CB228D"/>
    <w:multiLevelType w:val="multilevel"/>
    <w:tmpl w:val="87D8F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5E27F7"/>
    <w:multiLevelType w:val="multilevel"/>
    <w:tmpl w:val="F6E41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A129A8"/>
    <w:multiLevelType w:val="multilevel"/>
    <w:tmpl w:val="85E42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E84199"/>
    <w:multiLevelType w:val="multilevel"/>
    <w:tmpl w:val="AAB8D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E32B2B"/>
    <w:multiLevelType w:val="multilevel"/>
    <w:tmpl w:val="98625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EA4FF4"/>
    <w:multiLevelType w:val="multilevel"/>
    <w:tmpl w:val="ED521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9318195">
    <w:abstractNumId w:val="6"/>
  </w:num>
  <w:num w:numId="2" w16cid:durableId="1601797469">
    <w:abstractNumId w:val="7"/>
  </w:num>
  <w:num w:numId="3" w16cid:durableId="355079154">
    <w:abstractNumId w:val="1"/>
  </w:num>
  <w:num w:numId="4" w16cid:durableId="1500609917">
    <w:abstractNumId w:val="5"/>
  </w:num>
  <w:num w:numId="5" w16cid:durableId="1586837786">
    <w:abstractNumId w:val="8"/>
  </w:num>
  <w:num w:numId="6" w16cid:durableId="2064788057">
    <w:abstractNumId w:val="3"/>
  </w:num>
  <w:num w:numId="7" w16cid:durableId="773284390">
    <w:abstractNumId w:val="4"/>
  </w:num>
  <w:num w:numId="8" w16cid:durableId="2030981089">
    <w:abstractNumId w:val="0"/>
  </w:num>
  <w:num w:numId="9" w16cid:durableId="14816491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A2F"/>
    <w:rsid w:val="00010FC5"/>
    <w:rsid w:val="001A764E"/>
    <w:rsid w:val="004E5BF1"/>
    <w:rsid w:val="00546A81"/>
    <w:rsid w:val="005654F0"/>
    <w:rsid w:val="005732A8"/>
    <w:rsid w:val="00772197"/>
    <w:rsid w:val="00AE1E6D"/>
    <w:rsid w:val="00B75393"/>
    <w:rsid w:val="00D83A2F"/>
    <w:rsid w:val="00ED03E3"/>
    <w:rsid w:val="00FE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4BAD6"/>
  <w15:chartTrackingRefBased/>
  <w15:docId w15:val="{5760606D-2F5B-46DC-8CE2-9FCCECD3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3A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3A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3A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3A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3A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3A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3A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3A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3A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A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83A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83A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3A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3A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3A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3A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3A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3A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3A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3A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3A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3A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3A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3A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3A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3A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3A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3A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3A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1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Elie Saad</dc:creator>
  <cp:keywords/>
  <dc:description/>
  <cp:lastModifiedBy>Elie Saad</cp:lastModifiedBy>
  <cp:revision>4</cp:revision>
  <cp:lastPrinted>2025-03-19T13:30:00Z</cp:lastPrinted>
  <dcterms:created xsi:type="dcterms:W3CDTF">2025-03-18T16:24:00Z</dcterms:created>
  <dcterms:modified xsi:type="dcterms:W3CDTF">2025-03-19T13:30:00Z</dcterms:modified>
</cp:coreProperties>
</file>