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D6423" w14:textId="77777777" w:rsidR="00DE4A3E" w:rsidRDefault="00DE4A3E" w:rsidP="00DE4A3E">
      <w:pPr>
        <w:rPr>
          <w:rStyle w:val="Heading1Char"/>
        </w:rPr>
      </w:pPr>
      <w:r w:rsidRPr="00DE4A3E">
        <w:rPr>
          <w:rStyle w:val="Heading1Char"/>
        </w:rPr>
        <w:t>Weekly Heavy Machinery and Crane Inspection Checklist</w:t>
      </w:r>
    </w:p>
    <w:p w14:paraId="3C6D92AB" w14:textId="10819703" w:rsidR="00DE4A3E" w:rsidRDefault="00DE4A3E" w:rsidP="00DE4A3E">
      <w:r w:rsidRPr="00DE4A3E">
        <w:pict w14:anchorId="085719B3">
          <v:rect id="_x0000_i1152" style="width:0;height:.75pt" o:hralign="center" o:hrstd="t" o:hr="t" fillcolor="#a0a0a0" stroked="f"/>
        </w:pict>
      </w:r>
      <w:r w:rsidRPr="00DE4A3E">
        <w:br/>
      </w:r>
      <w:r w:rsidRPr="00DE4A3E">
        <w:rPr>
          <w:b/>
          <w:bCs/>
        </w:rPr>
        <w:t>Inspector's Name:</w:t>
      </w:r>
      <w:r w:rsidRPr="00DE4A3E">
        <w:t> ___________________</w:t>
      </w:r>
      <w:r>
        <w:t xml:space="preserve">   </w:t>
      </w:r>
      <w:r w:rsidRPr="00DE4A3E">
        <w:rPr>
          <w:b/>
          <w:bCs/>
        </w:rPr>
        <w:t>Date:</w:t>
      </w:r>
      <w:r w:rsidRPr="00DE4A3E">
        <w:t> _______________</w:t>
      </w:r>
      <w:r w:rsidRPr="00DE4A3E">
        <w:br/>
      </w:r>
      <w:r w:rsidRPr="00DE4A3E">
        <w:rPr>
          <w:b/>
          <w:bCs/>
        </w:rPr>
        <w:t>Location/Worksite:</w:t>
      </w:r>
      <w:r w:rsidRPr="00DE4A3E">
        <w:t> ____________________</w:t>
      </w:r>
      <w:r>
        <w:t xml:space="preserve">  </w:t>
      </w:r>
      <w:r w:rsidRPr="00DE4A3E">
        <w:rPr>
          <w:b/>
          <w:bCs/>
        </w:rPr>
        <w:t>Equipment ID/Name:</w:t>
      </w:r>
      <w:r w:rsidRPr="00DE4A3E">
        <w:t> ____________________</w:t>
      </w:r>
    </w:p>
    <w:p w14:paraId="2E6F6A02" w14:textId="77777777" w:rsidR="00DE4A3E" w:rsidRPr="00DE4A3E" w:rsidRDefault="00DE4A3E" w:rsidP="00DE4A3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0"/>
        <w:gridCol w:w="4840"/>
      </w:tblGrid>
      <w:tr w:rsidR="00DE4A3E" w14:paraId="486F5F09" w14:textId="77777777" w:rsidTr="00DE4A3E">
        <w:trPr>
          <w:trHeight w:val="6704"/>
        </w:trPr>
        <w:tc>
          <w:tcPr>
            <w:tcW w:w="4840" w:type="dxa"/>
          </w:tcPr>
          <w:p w14:paraId="5472A1E5" w14:textId="77777777" w:rsidR="00DE4A3E" w:rsidRPr="00DE4A3E" w:rsidRDefault="00DE4A3E" w:rsidP="00DE4A3E">
            <w:pPr>
              <w:pStyle w:val="Heading2"/>
            </w:pPr>
            <w:r w:rsidRPr="00DE4A3E">
              <w:t>1. Structural Integrity</w:t>
            </w:r>
          </w:p>
          <w:p w14:paraId="4CB9B61E" w14:textId="77777777" w:rsidR="00DE4A3E" w:rsidRPr="00DE4A3E" w:rsidRDefault="00DE4A3E" w:rsidP="00DE4A3E">
            <w:pPr>
              <w:spacing w:after="160" w:line="259" w:lineRule="auto"/>
            </w:pPr>
            <w:r w:rsidRPr="00DE4A3E">
              <w:rPr>
                <w:rFonts w:ascii="Segoe UI Symbol" w:hAnsi="Segoe UI Symbol" w:cs="Segoe UI Symbol"/>
              </w:rPr>
              <w:t>☐</w:t>
            </w:r>
            <w:r w:rsidRPr="00DE4A3E">
              <w:t xml:space="preserve"> No visible cracks, rust, or structural damage</w:t>
            </w:r>
            <w:r w:rsidRPr="00DE4A3E">
              <w:br/>
            </w:r>
            <w:r w:rsidRPr="00DE4A3E">
              <w:rPr>
                <w:rFonts w:ascii="Segoe UI Symbol" w:hAnsi="Segoe UI Symbol" w:cs="Segoe UI Symbol"/>
              </w:rPr>
              <w:t>☐</w:t>
            </w:r>
            <w:r w:rsidRPr="00DE4A3E">
              <w:t xml:space="preserve"> Bolts, joints, and connections are secure</w:t>
            </w:r>
            <w:r w:rsidRPr="00DE4A3E">
              <w:br/>
            </w:r>
            <w:r w:rsidRPr="00DE4A3E">
              <w:rPr>
                <w:rFonts w:ascii="Segoe UI Symbol" w:hAnsi="Segoe UI Symbol" w:cs="Segoe UI Symbol"/>
              </w:rPr>
              <w:t>☐</w:t>
            </w:r>
            <w:r w:rsidRPr="00DE4A3E">
              <w:t xml:space="preserve"> Frames, booms, and outriggers are in good condition</w:t>
            </w:r>
          </w:p>
          <w:p w14:paraId="2655269A" w14:textId="77777777" w:rsidR="00DE4A3E" w:rsidRPr="00DE4A3E" w:rsidRDefault="00DE4A3E" w:rsidP="00DE4A3E">
            <w:pPr>
              <w:pStyle w:val="Heading2"/>
            </w:pPr>
            <w:r w:rsidRPr="00DE4A3E">
              <w:t>2. Hydraulic Systems</w:t>
            </w:r>
          </w:p>
          <w:p w14:paraId="2BB6A9E1" w14:textId="77777777" w:rsidR="00DE4A3E" w:rsidRPr="00DE4A3E" w:rsidRDefault="00DE4A3E" w:rsidP="00DE4A3E">
            <w:pPr>
              <w:spacing w:after="160" w:line="259" w:lineRule="auto"/>
            </w:pPr>
            <w:r w:rsidRPr="00DE4A3E">
              <w:rPr>
                <w:rFonts w:ascii="Segoe UI Symbol" w:hAnsi="Segoe UI Symbol" w:cs="Segoe UI Symbol"/>
              </w:rPr>
              <w:t>☐</w:t>
            </w:r>
            <w:r w:rsidRPr="00DE4A3E">
              <w:t xml:space="preserve"> No leaks in hoses or hydraulic components</w:t>
            </w:r>
            <w:r w:rsidRPr="00DE4A3E">
              <w:br/>
            </w:r>
            <w:r w:rsidRPr="00DE4A3E">
              <w:rPr>
                <w:rFonts w:ascii="Segoe UI Symbol" w:hAnsi="Segoe UI Symbol" w:cs="Segoe UI Symbol"/>
              </w:rPr>
              <w:t>☐</w:t>
            </w:r>
            <w:r w:rsidRPr="00DE4A3E">
              <w:t xml:space="preserve"> Fluid levels are within safe range</w:t>
            </w:r>
            <w:r w:rsidRPr="00DE4A3E">
              <w:br/>
            </w:r>
            <w:r w:rsidRPr="00DE4A3E">
              <w:rPr>
                <w:rFonts w:ascii="Segoe UI Symbol" w:hAnsi="Segoe UI Symbol" w:cs="Segoe UI Symbol"/>
              </w:rPr>
              <w:t>☐</w:t>
            </w:r>
            <w:r w:rsidRPr="00DE4A3E">
              <w:t xml:space="preserve"> Hoses and fittings are in good condition</w:t>
            </w:r>
          </w:p>
          <w:p w14:paraId="252B86D3" w14:textId="77777777" w:rsidR="00DE4A3E" w:rsidRPr="00DE4A3E" w:rsidRDefault="00DE4A3E" w:rsidP="00DE4A3E">
            <w:pPr>
              <w:pStyle w:val="Heading2"/>
            </w:pPr>
            <w:r w:rsidRPr="00DE4A3E">
              <w:t>3. Brakes and Controls</w:t>
            </w:r>
          </w:p>
          <w:p w14:paraId="11E00E11" w14:textId="77777777" w:rsidR="00DE4A3E" w:rsidRPr="00DE4A3E" w:rsidRDefault="00DE4A3E" w:rsidP="00DE4A3E">
            <w:pPr>
              <w:spacing w:after="160" w:line="259" w:lineRule="auto"/>
            </w:pPr>
            <w:r w:rsidRPr="00DE4A3E">
              <w:rPr>
                <w:rFonts w:ascii="Segoe UI Symbol" w:hAnsi="Segoe UI Symbol" w:cs="Segoe UI Symbol"/>
              </w:rPr>
              <w:t>☐</w:t>
            </w:r>
            <w:r w:rsidRPr="00DE4A3E">
              <w:t xml:space="preserve"> Brakes are responsive and functional</w:t>
            </w:r>
            <w:r w:rsidRPr="00DE4A3E">
              <w:br/>
            </w:r>
            <w:r w:rsidRPr="00DE4A3E">
              <w:rPr>
                <w:rFonts w:ascii="Segoe UI Symbol" w:hAnsi="Segoe UI Symbol" w:cs="Segoe UI Symbol"/>
              </w:rPr>
              <w:t>☐</w:t>
            </w:r>
            <w:r w:rsidRPr="00DE4A3E">
              <w:t xml:space="preserve"> Emergency stop buttons work properly</w:t>
            </w:r>
            <w:r w:rsidRPr="00DE4A3E">
              <w:br/>
            </w:r>
            <w:r w:rsidRPr="00DE4A3E">
              <w:rPr>
                <w:rFonts w:ascii="Segoe UI Symbol" w:hAnsi="Segoe UI Symbol" w:cs="Segoe UI Symbol"/>
              </w:rPr>
              <w:t>☐</w:t>
            </w:r>
            <w:r w:rsidRPr="00DE4A3E">
              <w:t xml:space="preserve"> Control panels and switches are operational</w:t>
            </w:r>
          </w:p>
          <w:p w14:paraId="1B94F373" w14:textId="77777777" w:rsidR="00DE4A3E" w:rsidRPr="00DE4A3E" w:rsidRDefault="00DE4A3E" w:rsidP="00DE4A3E">
            <w:pPr>
              <w:pStyle w:val="Heading2"/>
            </w:pPr>
            <w:r w:rsidRPr="00DE4A3E">
              <w:t>4. Load Capacity and Rigging</w:t>
            </w:r>
          </w:p>
          <w:p w14:paraId="3C4C49F6" w14:textId="77777777" w:rsidR="00DE4A3E" w:rsidRPr="00DE4A3E" w:rsidRDefault="00DE4A3E" w:rsidP="00DE4A3E">
            <w:pPr>
              <w:spacing w:after="160" w:line="259" w:lineRule="auto"/>
            </w:pPr>
            <w:r w:rsidRPr="00DE4A3E">
              <w:rPr>
                <w:rFonts w:ascii="Segoe UI Symbol" w:hAnsi="Segoe UI Symbol" w:cs="Segoe UI Symbol"/>
              </w:rPr>
              <w:t>☐</w:t>
            </w:r>
            <w:r w:rsidRPr="00DE4A3E">
              <w:t xml:space="preserve"> Equipment is operating within rated capacity</w:t>
            </w:r>
            <w:r w:rsidRPr="00DE4A3E">
              <w:br/>
            </w:r>
            <w:r w:rsidRPr="00DE4A3E">
              <w:rPr>
                <w:rFonts w:ascii="Segoe UI Symbol" w:hAnsi="Segoe UI Symbol" w:cs="Segoe UI Symbol"/>
              </w:rPr>
              <w:t>☐</w:t>
            </w:r>
            <w:r w:rsidRPr="00DE4A3E">
              <w:t xml:space="preserve"> Chains, slings, and hooks are free of defects</w:t>
            </w:r>
            <w:r w:rsidRPr="00DE4A3E">
              <w:br/>
            </w:r>
            <w:r w:rsidRPr="00DE4A3E">
              <w:rPr>
                <w:rFonts w:ascii="Segoe UI Symbol" w:hAnsi="Segoe UI Symbol" w:cs="Segoe UI Symbol"/>
              </w:rPr>
              <w:t>☐</w:t>
            </w:r>
            <w:r w:rsidRPr="00DE4A3E">
              <w:t xml:space="preserve"> Load charts are available and legible</w:t>
            </w:r>
          </w:p>
          <w:p w14:paraId="3622B9D5" w14:textId="77777777" w:rsidR="00DE4A3E" w:rsidRDefault="00DE4A3E" w:rsidP="00DE4A3E"/>
        </w:tc>
        <w:tc>
          <w:tcPr>
            <w:tcW w:w="4840" w:type="dxa"/>
          </w:tcPr>
          <w:p w14:paraId="3345F374" w14:textId="64DEDF53" w:rsidR="00DE4A3E" w:rsidRPr="00DE4A3E" w:rsidRDefault="00DE4A3E" w:rsidP="00DE4A3E">
            <w:pPr>
              <w:pStyle w:val="Heading2"/>
            </w:pPr>
            <w:r>
              <w:t>5</w:t>
            </w:r>
            <w:r w:rsidRPr="00DE4A3E">
              <w:t>. Operator Safety Measures</w:t>
            </w:r>
          </w:p>
          <w:p w14:paraId="1D99678F" w14:textId="77777777" w:rsidR="00DE4A3E" w:rsidRPr="00DE4A3E" w:rsidRDefault="00DE4A3E" w:rsidP="00DE4A3E">
            <w:pPr>
              <w:spacing w:after="160" w:line="259" w:lineRule="auto"/>
            </w:pPr>
            <w:r w:rsidRPr="00DE4A3E">
              <w:rPr>
                <w:rFonts w:ascii="Segoe UI Symbol" w:hAnsi="Segoe UI Symbol" w:cs="Segoe UI Symbol"/>
              </w:rPr>
              <w:t>☐</w:t>
            </w:r>
            <w:r w:rsidRPr="00DE4A3E">
              <w:t xml:space="preserve"> Seat belts and safety harnesses are functional</w:t>
            </w:r>
            <w:r w:rsidRPr="00DE4A3E">
              <w:br/>
            </w:r>
            <w:r w:rsidRPr="00DE4A3E">
              <w:rPr>
                <w:rFonts w:ascii="Segoe UI Symbol" w:hAnsi="Segoe UI Symbol" w:cs="Segoe UI Symbol"/>
              </w:rPr>
              <w:t>☐</w:t>
            </w:r>
            <w:r w:rsidRPr="00DE4A3E">
              <w:t xml:space="preserve"> Warning alarms, horns, and lights are working</w:t>
            </w:r>
            <w:r w:rsidRPr="00DE4A3E">
              <w:br/>
            </w:r>
            <w:r w:rsidRPr="00DE4A3E">
              <w:rPr>
                <w:rFonts w:ascii="Segoe UI Symbol" w:hAnsi="Segoe UI Symbol" w:cs="Segoe UI Symbol"/>
              </w:rPr>
              <w:t>☐</w:t>
            </w:r>
            <w:r w:rsidRPr="00DE4A3E">
              <w:t xml:space="preserve"> Safety interlocks are operational</w:t>
            </w:r>
          </w:p>
          <w:p w14:paraId="21269831" w14:textId="77777777" w:rsidR="00DE4A3E" w:rsidRPr="00DE4A3E" w:rsidRDefault="00DE4A3E" w:rsidP="00DE4A3E">
            <w:pPr>
              <w:spacing w:after="160" w:line="259" w:lineRule="auto"/>
            </w:pPr>
          </w:p>
          <w:p w14:paraId="60A94EF7" w14:textId="77777777" w:rsidR="00DE4A3E" w:rsidRPr="00DE4A3E" w:rsidRDefault="00DE4A3E" w:rsidP="00DE4A3E">
            <w:pPr>
              <w:pStyle w:val="Heading2"/>
            </w:pPr>
            <w:r w:rsidRPr="00DE4A3E">
              <w:t>6. Worksite Conditions</w:t>
            </w:r>
          </w:p>
          <w:p w14:paraId="5A47384A" w14:textId="77777777" w:rsidR="00DE4A3E" w:rsidRPr="00DE4A3E" w:rsidRDefault="00DE4A3E" w:rsidP="00DE4A3E">
            <w:pPr>
              <w:spacing w:after="160" w:line="259" w:lineRule="auto"/>
            </w:pPr>
            <w:r w:rsidRPr="00DE4A3E">
              <w:rPr>
                <w:rFonts w:ascii="Segoe UI Symbol" w:hAnsi="Segoe UI Symbol" w:cs="Segoe UI Symbol"/>
              </w:rPr>
              <w:t>☐</w:t>
            </w:r>
            <w:r w:rsidRPr="00DE4A3E">
              <w:t xml:space="preserve"> Ground is stable and suitable for operation</w:t>
            </w:r>
            <w:r w:rsidRPr="00DE4A3E">
              <w:br/>
            </w:r>
            <w:r w:rsidRPr="00DE4A3E">
              <w:rPr>
                <w:rFonts w:ascii="Segoe UI Symbol" w:hAnsi="Segoe UI Symbol" w:cs="Segoe UI Symbol"/>
              </w:rPr>
              <w:t>☐</w:t>
            </w:r>
            <w:r w:rsidRPr="00DE4A3E">
              <w:t xml:space="preserve"> Worksite is clear of obstructions and hazards</w:t>
            </w:r>
            <w:r w:rsidRPr="00DE4A3E">
              <w:br/>
            </w:r>
            <w:r w:rsidRPr="00DE4A3E">
              <w:rPr>
                <w:rFonts w:ascii="Segoe UI Symbol" w:hAnsi="Segoe UI Symbol" w:cs="Segoe UI Symbol"/>
              </w:rPr>
              <w:t>☐</w:t>
            </w:r>
            <w:r w:rsidRPr="00DE4A3E">
              <w:t xml:space="preserve"> Weather conditions are safe for operation</w:t>
            </w:r>
          </w:p>
          <w:p w14:paraId="7947518F" w14:textId="77777777" w:rsidR="00DE4A3E" w:rsidRPr="00DE4A3E" w:rsidRDefault="00DE4A3E" w:rsidP="00DE4A3E">
            <w:pPr>
              <w:spacing w:after="160" w:line="259" w:lineRule="auto"/>
            </w:pPr>
          </w:p>
          <w:p w14:paraId="4010E39E" w14:textId="77777777" w:rsidR="00DE4A3E" w:rsidRPr="00DE4A3E" w:rsidRDefault="00DE4A3E" w:rsidP="00DE4A3E">
            <w:pPr>
              <w:pStyle w:val="Heading2"/>
            </w:pPr>
            <w:r w:rsidRPr="00DE4A3E">
              <w:t>7. Documentation and Compliance</w:t>
            </w:r>
          </w:p>
          <w:p w14:paraId="62F90A39" w14:textId="77777777" w:rsidR="00DE4A3E" w:rsidRPr="00DE4A3E" w:rsidRDefault="00DE4A3E" w:rsidP="00DE4A3E">
            <w:pPr>
              <w:spacing w:after="160" w:line="259" w:lineRule="auto"/>
            </w:pPr>
            <w:r w:rsidRPr="00DE4A3E">
              <w:rPr>
                <w:rFonts w:ascii="Segoe UI Symbol" w:hAnsi="Segoe UI Symbol" w:cs="Segoe UI Symbol"/>
              </w:rPr>
              <w:t>☐</w:t>
            </w:r>
            <w:r w:rsidRPr="00DE4A3E">
              <w:t xml:space="preserve"> Operator is certified and trained</w:t>
            </w:r>
            <w:r w:rsidRPr="00DE4A3E">
              <w:br/>
            </w:r>
            <w:r w:rsidRPr="00DE4A3E">
              <w:rPr>
                <w:rFonts w:ascii="Segoe UI Symbol" w:hAnsi="Segoe UI Symbol" w:cs="Segoe UI Symbol"/>
              </w:rPr>
              <w:t>☐</w:t>
            </w:r>
            <w:r w:rsidRPr="00DE4A3E">
              <w:t xml:space="preserve"> Maintenance logs are </w:t>
            </w:r>
            <w:proofErr w:type="gramStart"/>
            <w:r w:rsidRPr="00DE4A3E">
              <w:t>up-to-date</w:t>
            </w:r>
            <w:proofErr w:type="gramEnd"/>
            <w:r w:rsidRPr="00DE4A3E">
              <w:br/>
            </w:r>
            <w:r w:rsidRPr="00DE4A3E">
              <w:rPr>
                <w:rFonts w:ascii="Segoe UI Symbol" w:hAnsi="Segoe UI Symbol" w:cs="Segoe UI Symbol"/>
              </w:rPr>
              <w:t>☐</w:t>
            </w:r>
            <w:r w:rsidRPr="00DE4A3E">
              <w:t xml:space="preserve"> Standard Operating Procedures (SOPs) are available</w:t>
            </w:r>
          </w:p>
          <w:p w14:paraId="6D3FECE1" w14:textId="77777777" w:rsidR="00DE4A3E" w:rsidRDefault="00DE4A3E" w:rsidP="00DE4A3E"/>
        </w:tc>
      </w:tr>
    </w:tbl>
    <w:p w14:paraId="3FF2650D" w14:textId="77777777" w:rsidR="00DE4A3E" w:rsidRPr="00DE4A3E" w:rsidRDefault="00DE4A3E" w:rsidP="00DE4A3E">
      <w:r w:rsidRPr="00DE4A3E">
        <w:pict w14:anchorId="7BACBC35">
          <v:rect id="_x0000_i1122" style="width:0;height:.75pt" o:hralign="center" o:hrstd="t" o:hr="t" fillcolor="#a0a0a0" stroked="f"/>
        </w:pict>
      </w:r>
    </w:p>
    <w:p w14:paraId="511B8A13" w14:textId="77777777" w:rsidR="00DE4A3E" w:rsidRPr="00DE4A3E" w:rsidRDefault="00DE4A3E" w:rsidP="00DE4A3E">
      <w:pPr>
        <w:rPr>
          <w:b/>
          <w:bCs/>
        </w:rPr>
      </w:pPr>
      <w:r w:rsidRPr="00DE4A3E">
        <w:rPr>
          <w:b/>
          <w:bCs/>
        </w:rPr>
        <w:t>8. Comments/Issues Identified:</w:t>
      </w:r>
    </w:p>
    <w:p w14:paraId="288CD964" w14:textId="77777777" w:rsidR="00DE4A3E" w:rsidRPr="00DE4A3E" w:rsidRDefault="00DE4A3E" w:rsidP="00DE4A3E">
      <w:r w:rsidRPr="00DE4A3E">
        <w:pict w14:anchorId="2CBD43AD">
          <v:rect id="_x0000_i1123" style="width:0;height:.75pt" o:hralign="center" o:hrstd="t" o:hr="t" fillcolor="#a0a0a0" stroked="f"/>
        </w:pict>
      </w:r>
    </w:p>
    <w:p w14:paraId="3E7C86AD" w14:textId="77777777" w:rsidR="00DE4A3E" w:rsidRPr="00DE4A3E" w:rsidRDefault="00DE4A3E" w:rsidP="00DE4A3E">
      <w:r w:rsidRPr="00DE4A3E">
        <w:pict w14:anchorId="73DA1897">
          <v:rect id="_x0000_i1124" style="width:0;height:.75pt" o:hralign="center" o:hrstd="t" o:hr="t" fillcolor="#a0a0a0" stroked="f"/>
        </w:pict>
      </w:r>
    </w:p>
    <w:p w14:paraId="4A478146" w14:textId="77777777" w:rsidR="00DE4A3E" w:rsidRPr="00DE4A3E" w:rsidRDefault="00DE4A3E" w:rsidP="00DE4A3E">
      <w:r w:rsidRPr="00DE4A3E">
        <w:pict w14:anchorId="10EE4368">
          <v:rect id="_x0000_i1125" style="width:0;height:.75pt" o:hralign="center" o:hrstd="t" o:hr="t" fillcolor="#a0a0a0" stroked="f"/>
        </w:pict>
      </w:r>
    </w:p>
    <w:p w14:paraId="34373FE2" w14:textId="77777777" w:rsidR="00DE4A3E" w:rsidRPr="00DE4A3E" w:rsidRDefault="00DE4A3E" w:rsidP="00DE4A3E">
      <w:pPr>
        <w:rPr>
          <w:b/>
          <w:bCs/>
        </w:rPr>
      </w:pPr>
      <w:r w:rsidRPr="00DE4A3E">
        <w:rPr>
          <w:b/>
          <w:bCs/>
        </w:rPr>
        <w:t>9. Corrective Actions Taken:</w:t>
      </w:r>
    </w:p>
    <w:p w14:paraId="469A98B1" w14:textId="77777777" w:rsidR="00DE4A3E" w:rsidRPr="00DE4A3E" w:rsidRDefault="00DE4A3E" w:rsidP="00DE4A3E">
      <w:r w:rsidRPr="00DE4A3E">
        <w:pict w14:anchorId="1F9CABA6">
          <v:rect id="_x0000_i1126" style="width:0;height:.75pt" o:hralign="center" o:hrstd="t" o:hr="t" fillcolor="#a0a0a0" stroked="f"/>
        </w:pict>
      </w:r>
    </w:p>
    <w:p w14:paraId="33E0A51A" w14:textId="77777777" w:rsidR="00DE4A3E" w:rsidRPr="00DE4A3E" w:rsidRDefault="00DE4A3E" w:rsidP="00DE4A3E">
      <w:r w:rsidRPr="00DE4A3E">
        <w:pict w14:anchorId="5871C1FD">
          <v:rect id="_x0000_i1127" style="width:0;height:.75pt" o:hralign="center" o:hrstd="t" o:hr="t" fillcolor="#a0a0a0" stroked="f"/>
        </w:pict>
      </w:r>
    </w:p>
    <w:p w14:paraId="4C2AB860" w14:textId="77777777" w:rsidR="00DE4A3E" w:rsidRPr="00DE4A3E" w:rsidRDefault="00DE4A3E" w:rsidP="00DE4A3E">
      <w:r w:rsidRPr="00DE4A3E">
        <w:pict w14:anchorId="1F2BFA14">
          <v:rect id="_x0000_i1128" style="width:0;height:.75pt" o:hralign="center" o:hrstd="t" o:hr="t" fillcolor="#a0a0a0" stroked="f"/>
        </w:pict>
      </w:r>
    </w:p>
    <w:p w14:paraId="1DF0243A" w14:textId="43902EF0" w:rsidR="00DE4A3E" w:rsidRPr="00DE4A3E" w:rsidRDefault="00DE4A3E" w:rsidP="00DE4A3E">
      <w:r w:rsidRPr="00DE4A3E">
        <w:rPr>
          <w:b/>
          <w:bCs/>
        </w:rPr>
        <w:t xml:space="preserve">Inspector’s </w:t>
      </w:r>
      <w:r w:rsidRPr="00DE4A3E">
        <w:rPr>
          <w:b/>
          <w:bCs/>
        </w:rPr>
        <w:t>Signature:</w:t>
      </w:r>
      <w:r w:rsidRPr="00DE4A3E">
        <w:t xml:space="preserve"> </w:t>
      </w:r>
      <w:r w:rsidRPr="00DE4A3E">
        <w:t>__________________</w:t>
      </w:r>
      <w:r>
        <w:t xml:space="preserve">X             </w:t>
      </w:r>
      <w:r w:rsidRPr="00DE4A3E">
        <w:rPr>
          <w:b/>
          <w:bCs/>
        </w:rPr>
        <w:t>Supervisor’s Signature:</w:t>
      </w:r>
      <w:r w:rsidRPr="00DE4A3E">
        <w:t> ___________________</w:t>
      </w:r>
      <w:r>
        <w:t>X</w:t>
      </w:r>
    </w:p>
    <w:p w14:paraId="20AA8762" w14:textId="77777777" w:rsidR="00DE4A3E" w:rsidRPr="00DE4A3E" w:rsidRDefault="00DE4A3E" w:rsidP="00DE4A3E">
      <w:r w:rsidRPr="00DE4A3E">
        <w:pict w14:anchorId="75258BB5">
          <v:rect id="_x0000_i1129" style="width:0;height:.75pt" o:hralign="center" o:hrstd="t" o:hr="t" fillcolor="#a0a0a0" stroked="f"/>
        </w:pict>
      </w:r>
    </w:p>
    <w:p w14:paraId="7752459D" w14:textId="77777777" w:rsidR="003E0287" w:rsidRDefault="003E0287"/>
    <w:sectPr w:rsidR="003E0287" w:rsidSect="00DE4A3E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A3E"/>
    <w:rsid w:val="003E0287"/>
    <w:rsid w:val="00DE4A3E"/>
    <w:rsid w:val="00E70B26"/>
    <w:rsid w:val="00FF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C7E45"/>
  <w15:chartTrackingRefBased/>
  <w15:docId w15:val="{8A12AB4B-2F35-4FC8-A602-653FDCB6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4A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4A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4A3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4A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4A3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4A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A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A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A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4A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E4A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4A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4A3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4A3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A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A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A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A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4A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4A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4A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4A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4A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4A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4A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4A3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4A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4A3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4A3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4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0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1670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9591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13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2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708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7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8517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56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Elie Saad</dc:creator>
  <cp:keywords/>
  <dc:description/>
  <cp:lastModifiedBy>Elie Saad</cp:lastModifiedBy>
  <cp:revision>1</cp:revision>
  <dcterms:created xsi:type="dcterms:W3CDTF">2025-02-10T15:22:00Z</dcterms:created>
  <dcterms:modified xsi:type="dcterms:W3CDTF">2025-02-10T15:30:00Z</dcterms:modified>
</cp:coreProperties>
</file>